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Приказ Министерства связи и массовых коммуникаций РФ от 16 июня 2014 г. N 161</w:t>
      </w:r>
      <w:r w:rsidRPr="00F214E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</w:r>
    </w:p>
    <w:p w:rsidR="00F214E9" w:rsidRPr="00F214E9" w:rsidRDefault="00F214E9" w:rsidP="00F214E9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F214E9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Настоящий документ включен в </w:t>
      </w:r>
      <w:hyperlink r:id="rId4" w:anchor="/document/400170320/entry/10469" w:history="1">
        <w:r w:rsidRPr="00F214E9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перечень</w:t>
        </w:r>
      </w:hyperlink>
      <w:r w:rsidRPr="00F214E9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НПА, на которые не распространяется требование об отмене с 1 января 2021 г., установленное </w:t>
      </w:r>
      <w:hyperlink r:id="rId5" w:anchor="/document/74449388/entry/151" w:history="1">
        <w:r w:rsidRPr="00F214E9">
          <w:rPr>
            <w:rFonts w:ascii="Times New Roman" w:eastAsia="Times New Roman" w:hAnsi="Times New Roman" w:cs="Times New Roman"/>
            <w:color w:val="551A8B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F214E9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6" w:anchor="/document/12181695/entry/1103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частью 3 статьи 11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2010 г. N 436-ФЗ "О защите детей от информации, причиняющей вред их здоровью и развитию" (Собрание законодательства Российской Федерации, 2011, N 1, ст. 48; 2012, N 31, ст. 4328; 2013, N 14, ст. 1658; N 26, ст. 3208; N 27, ст. 3477) и </w:t>
      </w:r>
      <w:hyperlink r:id="rId7" w:anchor="/document/77311957/entry/255214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 5.2.25.14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связи и массовых коммуникаций Российской Федерации, утвержденного </w:t>
      </w:r>
      <w:hyperlink r:id="rId8" w:anchor="/document/193369/entry/0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постановлением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 июня 2008 г. N 418 (Собрание законодательства Российской Федерации, 2008, N 23, ст. 2708; N 42, ст. 4825; N 46, ст. 5337; 2009, N 3, ст. 378; N 6, ст. 738; N 33, ст. 4088; 2010, N 13, ст. 1502; N 26, ст. 3350; N 30, ст. 4099; N 31, ст. 4251; 2011, N 3, ст. 542; N 2, ст. 338; N 6, ст. 888; N 14, ст. 1935; N 21, ст. 2965; N 44, ст. 6272; N 49, ст. 7283; 2012, N 20, ст. 2540; N 37, ст. 5001; N 39, ст. 5270; N 46, ст. 6347; 2013, N 13, ст. 1568; N 33, ст. 4386; N 45, ст. 5822), приказываю: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9" w:anchor="/document/70720680/entry/1000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требования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214E9" w:rsidRPr="00F214E9" w:rsidTr="00F214E9">
        <w:tc>
          <w:tcPr>
            <w:tcW w:w="3300" w:type="pct"/>
            <w:shd w:val="clear" w:color="auto" w:fill="FFFFFF"/>
            <w:vAlign w:val="bottom"/>
            <w:hideMark/>
          </w:tcPr>
          <w:p w:rsidR="00F214E9" w:rsidRPr="00F214E9" w:rsidRDefault="00F214E9" w:rsidP="00F21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14E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214E9" w:rsidRPr="00F214E9" w:rsidRDefault="00F214E9" w:rsidP="00F21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14E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Н. Никифоров</w:t>
            </w:r>
          </w:p>
        </w:tc>
      </w:tr>
    </w:tbl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12 августа 2014 г.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33555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Требования</w:t>
      </w:r>
      <w:r w:rsidRPr="00F214E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</w:t>
      </w: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развитию (далее - Требования), применяются при обороте информационной продукции, содержащей информацию, запрещенную для распространения среди детей в соответствии с </w:t>
      </w:r>
      <w:hyperlink r:id="rId10" w:anchor="/document/12181695/entry/52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частью 2 статьи 5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2010 г. N 436-ФЗ "О защите детей от информации, причиняющей вред их здоровью и развитию" (Собрание законодательства Российской Федерации, 2011, N 1, ст. 48; 2012, N 31, ст. 4328; 2013, N 14, ст. 1658; N 26, ст. 3208; N 27, ст. 3477) (далее - Федеральный закон N 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 </w:t>
      </w:r>
      <w:hyperlink r:id="rId11" w:anchor="/document/12181695/entry/1401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частью 1 статьи 14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N 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Административные и организационные меры защиты детей от информации, причиняющей вред их здоровью и (или) развитию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Издание локальных актов, определяющих: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 </w:t>
      </w:r>
      <w:hyperlink r:id="rId12" w:anchor="/document/12181695/entry/11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статьями 11 - 14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N 436-ФЗ;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 </w:t>
      </w:r>
      <w:hyperlink r:id="rId13" w:anchor="/document/12181695/entry/13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статьями 13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" w:anchor="/document/12181695/entry/14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14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5" w:anchor="/document/12181695/entry/16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16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N 436-ФЗ;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</w:t>
      </w: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их здоровью и (или) развитию, с локальными актами, изданными в соответствии с </w:t>
      </w:r>
      <w:hyperlink r:id="rId16" w:anchor="/document/70720680/entry/1031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 3.1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Требований;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Осуществление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 </w:t>
      </w:r>
      <w:hyperlink r:id="rId17" w:anchor="/document/70720680/entry/1031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 3.1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Требований, и предусматривающего: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3.4.1. 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 </w:t>
      </w:r>
      <w:hyperlink r:id="rId18" w:anchor="/document/70720680/entry/1031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 3.1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Требований локальных актах;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 </w:t>
      </w:r>
      <w:hyperlink r:id="rId19" w:anchor="/document/70720680/entry/1031" w:history="1">
        <w:r w:rsidRPr="00F214E9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подпунктом 3.1</w:t>
        </w:r>
      </w:hyperlink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Технические и программно-аппаратные средства защиты детей от информации, причиняющей вред их здоровью и (или) развитию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5.1. Средства ограничения доступа к техническим средствам доступа к сети "Интернет";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5.2. Средства ограничения доступа к сети "Интернет" с технических средств третьих лиц;</w:t>
      </w:r>
    </w:p>
    <w:p w:rsidR="00F214E9" w:rsidRPr="00F214E9" w:rsidRDefault="00F214E9" w:rsidP="00F214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14E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A74004" w:rsidRDefault="00F214E9">
      <w:bookmarkStart w:id="0" w:name="_GoBack"/>
      <w:bookmarkEnd w:id="0"/>
    </w:p>
    <w:sectPr w:rsidR="00A7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37"/>
    <w:rsid w:val="0097223B"/>
    <w:rsid w:val="00B3057B"/>
    <w:rsid w:val="00D10037"/>
    <w:rsid w:val="00F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89B63-ADB0-4BAF-944A-1FFA2BB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5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Ольга Вячеславовна</dc:creator>
  <cp:keywords/>
  <dc:description/>
  <cp:lastModifiedBy>Шашкова Ольга Вячеславовна</cp:lastModifiedBy>
  <cp:revision>3</cp:revision>
  <dcterms:created xsi:type="dcterms:W3CDTF">2022-04-08T11:44:00Z</dcterms:created>
  <dcterms:modified xsi:type="dcterms:W3CDTF">2022-04-08T11:44:00Z</dcterms:modified>
</cp:coreProperties>
</file>